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7670F062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7B7CE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TP Energie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7670F062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7B7CE2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TP Energie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77777777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662F30FE" w14:textId="0A856C04" w:rsidR="00540775" w:rsidRDefault="00751B97" w:rsidP="00942753">
          <w:pPr>
            <w:pStyle w:val="Corpsdetexte"/>
            <w:spacing w:line="360" w:lineRule="auto"/>
            <w:ind w:firstLine="0"/>
          </w:pPr>
        </w:p>
      </w:sdtContent>
    </w:sdt>
    <w:p w14:paraId="7BFEAAD4" w14:textId="4223CF93" w:rsidR="00540775" w:rsidRPr="00D340DF" w:rsidRDefault="003909EA" w:rsidP="00D340DF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5A805E77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A20732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TP de la bouilloi</w:t>
                              </w:r>
                              <w:r w:rsidR="00D316FA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5A805E77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A20732">
                          <w:rPr>
                            <w:sz w:val="40"/>
                            <w:szCs w:val="40"/>
                            <w:lang w:val="fr-FR"/>
                          </w:rPr>
                          <w:t>TP de la bouilloi</w:t>
                        </w:r>
                        <w:r w:rsidR="00D316FA">
                          <w:rPr>
                            <w:sz w:val="40"/>
                            <w:szCs w:val="40"/>
                            <w:lang w:val="fr-FR"/>
                          </w:rPr>
                          <w:t>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B7E1AD" w14:textId="5B31587B" w:rsidR="00751B97" w:rsidRPr="00751B97" w:rsidRDefault="00751B97" w:rsidP="00751B97">
      <w:pPr>
        <w:pStyle w:val="Corpsdetexte"/>
        <w:spacing w:line="360" w:lineRule="auto"/>
        <w:ind w:firstLine="0"/>
      </w:pPr>
      <w:r>
        <w:t>L'objectif de ce TP est de mesurer l'énergie électrique utilisée pour chauffer 1L d'eau avec une bouilloire et de la comparer à l'énergie théorique necessaire.</w:t>
      </w:r>
    </w:p>
    <w:p w14:paraId="7BDA28A0" w14:textId="3F6368CA" w:rsidR="00D316FA" w:rsidRPr="00D316FA" w:rsidRDefault="00D316FA" w:rsidP="00751B97">
      <w:pPr>
        <w:pStyle w:val="Corpsdetexte"/>
        <w:spacing w:before="120" w:after="0" w:line="360" w:lineRule="auto"/>
        <w:ind w:left="142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 - mesures</w:t>
      </w:r>
    </w:p>
    <w:p w14:paraId="4A982C6A" w14:textId="09B4E5A2" w:rsidR="00746EA7" w:rsidRPr="00791816" w:rsidRDefault="006C1612" w:rsidP="00D316FA">
      <w:pPr>
        <w:pStyle w:val="Corpsdetexte"/>
        <w:spacing w:before="120"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 xml:space="preserve">Mesures fournies par la prise </w:t>
      </w:r>
      <w:r w:rsidR="00E21427"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électrique</w:t>
      </w:r>
      <w:r w:rsidR="00874AA1"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</w:p>
    <w:p w14:paraId="3F70D4BA" w14:textId="4DAAFDD4" w:rsidR="00746EA7" w:rsidRPr="00791816" w:rsidRDefault="006C1612" w:rsidP="00791816">
      <w:pPr>
        <w:pStyle w:val="Corpsdetexte"/>
        <w:spacing w:before="240"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>Tension</w:t>
      </w:r>
      <w:r w:rsidR="00874AA1"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</w:t>
      </w:r>
      <w:r w:rsidR="00C301D4"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: </w:t>
      </w:r>
      <w:r w:rsidR="00B71414"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="00C301D4"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U =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>………………………………………..</w:t>
      </w:r>
    </w:p>
    <w:p w14:paraId="2E1A2545" w14:textId="26323164" w:rsidR="00B71414" w:rsidRPr="00791816" w:rsidRDefault="00B71414" w:rsidP="00791816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Intensité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I = ………………………………………..</w:t>
      </w:r>
    </w:p>
    <w:p w14:paraId="7C18CF88" w14:textId="2580F03F" w:rsidR="00B71414" w:rsidRDefault="00B71414" w:rsidP="00791816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Cs/>
          <w:szCs w:val="14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Puissance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P = ………………………………………..</w:t>
      </w:r>
    </w:p>
    <w:p w14:paraId="451ABEE5" w14:textId="77777777" w:rsidR="00B71414" w:rsidRDefault="00B71414" w:rsidP="00FE3CBD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</w:p>
    <w:p w14:paraId="370D0266" w14:textId="677BFA39" w:rsidR="006F7623" w:rsidRDefault="006F7623" w:rsidP="006F7623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 xml:space="preserve">Température initiale de l'eau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  <w:t>T</w:t>
      </w:r>
      <w:r>
        <w:rPr>
          <w:rFonts w:asciiTheme="majorHAnsi" w:eastAsiaTheme="majorEastAsia" w:hAnsiTheme="majorHAnsi" w:cstheme="majorBidi"/>
          <w:b/>
          <w:sz w:val="28"/>
          <w:szCs w:val="18"/>
          <w:vertAlign w:val="subscript"/>
        </w:rPr>
        <w:t>1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785D14F9" w14:textId="7BA391C6" w:rsidR="006F7623" w:rsidRDefault="006F7623" w:rsidP="006F7623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 xml:space="preserve">Température finale de l'eau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 : </w:t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>T</w:t>
      </w:r>
      <w:r>
        <w:rPr>
          <w:rFonts w:asciiTheme="majorHAnsi" w:eastAsiaTheme="majorEastAsia" w:hAnsiTheme="majorHAnsi" w:cstheme="majorBidi"/>
          <w:b/>
          <w:sz w:val="28"/>
          <w:szCs w:val="18"/>
          <w:vertAlign w:val="subscript"/>
        </w:rPr>
        <w:t>2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3317AB32" w14:textId="3631DD38" w:rsidR="00D316FA" w:rsidRDefault="004E383A" w:rsidP="00D316FA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 xml:space="preserve">Durée du chauffage de l'eau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="00724606">
        <w:rPr>
          <w:rFonts w:asciiTheme="majorHAnsi" w:eastAsiaTheme="majorEastAsia" w:hAnsiTheme="majorHAnsi" w:cstheme="majorBidi"/>
          <w:b/>
          <w:sz w:val="28"/>
          <w:szCs w:val="18"/>
        </w:rPr>
        <w:tab/>
        <w:t>t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4F943EE8" w14:textId="64260767" w:rsidR="00724606" w:rsidRPr="00D316FA" w:rsidRDefault="00D316FA" w:rsidP="00D316FA">
      <w:pPr>
        <w:pStyle w:val="Corpsdetexte"/>
        <w:spacing w:before="360" w:after="0" w:line="360" w:lineRule="auto"/>
        <w:ind w:left="142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Calcul de l’énergie réelle utilisée</w:t>
      </w:r>
    </w:p>
    <w:p w14:paraId="7AD0446B" w14:textId="06DA4C77" w:rsidR="00C06B4A" w:rsidRPr="00791816" w:rsidRDefault="00C06B4A" w:rsidP="00E00406">
      <w:pPr>
        <w:pStyle w:val="Corpsdetexte"/>
        <w:spacing w:before="360" w:after="0" w:line="360" w:lineRule="auto"/>
        <w:ind w:left="64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Utiliser la formule ci-</w:t>
      </w:r>
      <w:r w:rsidR="009F63EF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dessous</w:t>
      </w: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 xml:space="preserve"> pour calculer l'énergie </w:t>
      </w:r>
      <w:r w:rsidR="00E00406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qui a été utilisée</w:t>
      </w: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</w:p>
    <w:p w14:paraId="7F747983" w14:textId="675AB701" w:rsidR="006C1612" w:rsidRDefault="00E00406" w:rsidP="00FE3CBD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AECE9E" wp14:editId="56E189C9">
                <wp:simplePos x="0" y="0"/>
                <wp:positionH relativeFrom="column">
                  <wp:posOffset>4017645</wp:posOffset>
                </wp:positionH>
                <wp:positionV relativeFrom="paragraph">
                  <wp:posOffset>168275</wp:posOffset>
                </wp:positionV>
                <wp:extent cx="2360930" cy="1209675"/>
                <wp:effectExtent l="0" t="0" r="2603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15CA" w14:textId="024F12A0" w:rsidR="00C301D4" w:rsidRPr="00ED114C" w:rsidRDefault="00ED114C" w:rsidP="00ED114C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Energie</w:t>
                            </w:r>
                            <w:r w:rsidR="00CE7C72">
                              <w:rPr>
                                <w:sz w:val="28"/>
                                <w:szCs w:val="20"/>
                              </w:rPr>
                              <w:t xml:space="preserve"> électrique</w:t>
                            </w:r>
                          </w:p>
                          <w:p w14:paraId="676C9AD5" w14:textId="1C05324D" w:rsidR="00C301D4" w:rsidRPr="0066426A" w:rsidRDefault="00873747" w:rsidP="00C301D4">
                            <w:pPr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E=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36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×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>t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  <w:p w14:paraId="55E655CD" w14:textId="7E20496D" w:rsid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E en J,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P en W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t en s</m:t>
                                </m:r>
                              </m:oMath>
                            </m:oMathPara>
                          </w:p>
                          <w:p w14:paraId="32520379" w14:textId="77777777" w:rsid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5869E361" w14:textId="77777777" w:rsidR="00014E1C" w:rsidRDefault="00014E1C" w:rsidP="00C301D4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7904A7B8" w14:textId="77777777" w:rsidR="00014E1C" w:rsidRDefault="00014E1C" w:rsidP="00C30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CE9E" id="Zone de texte 2" o:spid="_x0000_s1030" type="#_x0000_t202" style="position:absolute;left:0;text-align:left;margin-left:316.35pt;margin-top:13.25pt;width:185.9pt;height:95.2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">
                <v:textbox>
                  <w:txbxContent>
                    <w:p w14:paraId="23CC15CA" w14:textId="024F12A0" w:rsidR="00C301D4" w:rsidRPr="00ED114C" w:rsidRDefault="00ED114C" w:rsidP="00ED114C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Energie</w:t>
                      </w:r>
                      <w:r w:rsidR="00CE7C72">
                        <w:rPr>
                          <w:sz w:val="28"/>
                          <w:szCs w:val="20"/>
                        </w:rPr>
                        <w:t xml:space="preserve"> électrique</w:t>
                      </w:r>
                    </w:p>
                    <w:p w14:paraId="676C9AD5" w14:textId="1C05324D" w:rsidR="00C301D4" w:rsidRPr="0066426A" w:rsidRDefault="00873747" w:rsidP="00C301D4">
                      <w:pPr>
                        <w:rPr>
                          <w:b/>
                          <w:sz w:val="36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E=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D3511" w:themeColor="accent1" w:themeShade="BF"/>
                              <w:sz w:val="36"/>
                              <w:szCs w:val="20"/>
                            </w:rPr>
                            <m:t>P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×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>t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     </m:t>
                          </m:r>
                        </m:oMath>
                      </m:oMathPara>
                    </w:p>
                    <w:p w14:paraId="55E655CD" w14:textId="7E20496D" w:rsid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E en J,           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P en W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t en s</m:t>
                          </m:r>
                        </m:oMath>
                      </m:oMathPara>
                    </w:p>
                    <w:p w14:paraId="32520379" w14:textId="77777777" w:rsid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5869E361" w14:textId="77777777" w:rsidR="00014E1C" w:rsidRDefault="00014E1C" w:rsidP="00C301D4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7904A7B8" w14:textId="77777777" w:rsidR="00014E1C" w:rsidRDefault="00014E1C" w:rsidP="00C301D4"/>
                  </w:txbxContent>
                </v:textbox>
                <w10:wrap type="square"/>
              </v:shape>
            </w:pict>
          </mc:Fallback>
        </mc:AlternateContent>
      </w:r>
    </w:p>
    <w:p w14:paraId="1CAA2127" w14:textId="37F5EA53" w:rsidR="00471F12" w:rsidRDefault="00C301D4" w:rsidP="009F63EF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  <w:r w:rsidR="00471F12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535506D" w14:textId="2CD0A816" w:rsidR="00A4467E" w:rsidRDefault="00C301D4" w:rsidP="009F63EF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</w:p>
    <w:p w14:paraId="3C63F006" w14:textId="6FC0795E" w:rsidR="00CD0B70" w:rsidRDefault="00C301D4" w:rsidP="009F63EF">
      <w:pPr>
        <w:tabs>
          <w:tab w:val="left" w:pos="711"/>
        </w:tabs>
        <w:spacing w:after="12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2E65B0CB" w14:textId="3C532F0C" w:rsidR="006F53AF" w:rsidRDefault="000E5162" w:rsidP="00751B97">
      <w:pPr>
        <w:tabs>
          <w:tab w:val="left" w:pos="711"/>
        </w:tabs>
        <w:spacing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0DC3DBD9" w14:textId="3D454A31" w:rsidR="00C301D4" w:rsidRPr="00D316FA" w:rsidRDefault="00D316FA" w:rsidP="00D316FA">
      <w:pPr>
        <w:pStyle w:val="Corpsdetexte"/>
        <w:spacing w:before="360" w:after="0" w:line="360" w:lineRule="auto"/>
        <w:ind w:left="142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lastRenderedPageBreak/>
        <w:t>I</w:t>
      </w:r>
      <w:r w:rsidR="004200AE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Calcul de l’énergie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théorique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pour chauffer l’eau</w:t>
      </w:r>
    </w:p>
    <w:p w14:paraId="25A1E60E" w14:textId="13D4EE3E" w:rsidR="009F63EF" w:rsidRPr="00791816" w:rsidRDefault="009F63EF" w:rsidP="00751B97">
      <w:pPr>
        <w:pStyle w:val="Corpsdetexte"/>
        <w:spacing w:before="120" w:after="0" w:line="360" w:lineRule="auto"/>
        <w:ind w:left="567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Utiliser la formule ci-dessous pour calculer l'énergie théorique nécessaire</w:t>
      </w: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</w:p>
    <w:p w14:paraId="3122352B" w14:textId="614975C9" w:rsidR="009F63EF" w:rsidRDefault="009F63EF" w:rsidP="009F63EF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0526A570" w14:textId="5A3878A9" w:rsidR="009F63EF" w:rsidRDefault="00CA25EC" w:rsidP="009F63EF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B8CA3A" wp14:editId="550AA094">
                <wp:simplePos x="0" y="0"/>
                <wp:positionH relativeFrom="margin">
                  <wp:posOffset>3876040</wp:posOffset>
                </wp:positionH>
                <wp:positionV relativeFrom="paragraph">
                  <wp:posOffset>104775</wp:posOffset>
                </wp:positionV>
                <wp:extent cx="2360930" cy="1209675"/>
                <wp:effectExtent l="0" t="0" r="26035" b="28575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740A8" w14:textId="35FA72AA" w:rsidR="00CE7C72" w:rsidRPr="00ED114C" w:rsidRDefault="00C839FF" w:rsidP="00C839FF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 xml:space="preserve">Energie necessaire pour augmenter de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0"/>
                                </w:rPr>
                                <m:t>∆T</m:t>
                              </m:r>
                            </m:oMath>
                            <w:r>
                              <w:rPr>
                                <w:sz w:val="28"/>
                                <w:szCs w:val="20"/>
                              </w:rPr>
                              <w:t xml:space="preserve"> degrés une masse m d'eau</w:t>
                            </w:r>
                            <w:r w:rsidR="009F63EF">
                              <w:rPr>
                                <w:sz w:val="28"/>
                                <w:szCs w:val="20"/>
                              </w:rPr>
                              <w:t xml:space="preserve"> (résultat en J)</w:t>
                            </w:r>
                          </w:p>
                          <w:p w14:paraId="3BB83A5C" w14:textId="07875A79" w:rsidR="00CE7C72" w:rsidRPr="0066426A" w:rsidRDefault="00CE7C72" w:rsidP="00CE7C72">
                            <w:pPr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E=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36"/>
                                    <w:szCs w:val="20"/>
                                  </w:rPr>
                                  <m:t>m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×4180×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∆T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  <w:p w14:paraId="25A3A048" w14:textId="77777777" w:rsidR="00CE7C72" w:rsidRDefault="00CE7C72" w:rsidP="00CE7C72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E en J,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P en W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t en s</m:t>
                                </m:r>
                              </m:oMath>
                            </m:oMathPara>
                          </w:p>
                          <w:p w14:paraId="1148C13A" w14:textId="77777777" w:rsidR="00CE7C72" w:rsidRDefault="00CE7C72" w:rsidP="00CE7C72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2F298418" w14:textId="77777777" w:rsidR="00CE7C72" w:rsidRDefault="00CE7C72" w:rsidP="00CE7C72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66BD6522" w14:textId="77777777" w:rsidR="00CE7C72" w:rsidRDefault="00CE7C72" w:rsidP="00CE7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CA3A" id="Zone de texte 23" o:spid="_x0000_s1031" type="#_x0000_t202" style="position:absolute;left:0;text-align:left;margin-left:305.2pt;margin-top:8.25pt;width:185.9pt;height:95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">
                <v:textbox>
                  <w:txbxContent>
                    <w:p w14:paraId="2D3740A8" w14:textId="35FA72AA" w:rsidR="00CE7C72" w:rsidRPr="00ED114C" w:rsidRDefault="00C839FF" w:rsidP="00C839FF">
                      <w:pPr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 xml:space="preserve">Energie necessaire pour augmenter de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0"/>
                          </w:rPr>
                          <m:t>∆T</m:t>
                        </m:r>
                      </m:oMath>
                      <w:r>
                        <w:rPr>
                          <w:sz w:val="28"/>
                          <w:szCs w:val="20"/>
                        </w:rPr>
                        <w:t xml:space="preserve"> degrés une masse m d'eau</w:t>
                      </w:r>
                      <w:r w:rsidR="009F63EF">
                        <w:rPr>
                          <w:sz w:val="28"/>
                          <w:szCs w:val="20"/>
                        </w:rPr>
                        <w:t xml:space="preserve"> (résultat en J)</w:t>
                      </w:r>
                    </w:p>
                    <w:p w14:paraId="3BB83A5C" w14:textId="07875A79" w:rsidR="00CE7C72" w:rsidRPr="0066426A" w:rsidRDefault="00CE7C72" w:rsidP="00CE7C72">
                      <w:pPr>
                        <w:rPr>
                          <w:b/>
                          <w:sz w:val="36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E=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D3511" w:themeColor="accent1" w:themeShade="BF"/>
                              <w:sz w:val="36"/>
                              <w:szCs w:val="20"/>
                            </w:rPr>
                            <m:t>m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×4180×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∆T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     </m:t>
                          </m:r>
                        </m:oMath>
                      </m:oMathPara>
                    </w:p>
                    <w:p w14:paraId="25A3A048" w14:textId="77777777" w:rsidR="00CE7C72" w:rsidRDefault="00CE7C72" w:rsidP="00CE7C72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E en J,           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P en W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t en s</m:t>
                          </m:r>
                        </m:oMath>
                      </m:oMathPara>
                    </w:p>
                    <w:p w14:paraId="1148C13A" w14:textId="77777777" w:rsidR="00CE7C72" w:rsidRDefault="00CE7C72" w:rsidP="00CE7C72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2F298418" w14:textId="77777777" w:rsidR="00CE7C72" w:rsidRDefault="00CE7C72" w:rsidP="00CE7C72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66BD6522" w14:textId="77777777" w:rsidR="00CE7C72" w:rsidRDefault="00CE7C72" w:rsidP="00CE7C72"/>
                  </w:txbxContent>
                </v:textbox>
                <w10:wrap type="square" anchorx="margin"/>
              </v:shape>
            </w:pict>
          </mc:Fallback>
        </mc:AlternateContent>
      </w:r>
      <w:r w:rsidR="009F63EF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  <w:r w:rsidR="009F63EF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36A55D21" w14:textId="6F20F7C8" w:rsidR="009F63EF" w:rsidRDefault="009F63EF" w:rsidP="009F63EF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00F2919C" w14:textId="534A8AD1" w:rsidR="009F63EF" w:rsidRDefault="009F63EF" w:rsidP="009F63EF">
      <w:pPr>
        <w:tabs>
          <w:tab w:val="left" w:pos="711"/>
        </w:tabs>
        <w:spacing w:after="12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74C8C03F" w14:textId="1AD4AB54" w:rsidR="009F63EF" w:rsidRDefault="009F63EF" w:rsidP="009F63EF">
      <w:pPr>
        <w:tabs>
          <w:tab w:val="left" w:pos="711"/>
        </w:tabs>
        <w:spacing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49B29260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2021AA16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4462751C" w14:textId="4A31E319" w:rsidR="009D0A31" w:rsidRPr="00330FA0" w:rsidRDefault="004200AE" w:rsidP="00330FA0">
      <w:pPr>
        <w:pStyle w:val="Corpsdetexte"/>
        <w:spacing w:before="360" w:after="0" w:line="360" w:lineRule="auto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IV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Interprétation</w:t>
      </w:r>
    </w:p>
    <w:p w14:paraId="10339C13" w14:textId="7A8F927B" w:rsidR="009D0A31" w:rsidRDefault="00CA25EC" w:rsidP="00330FA0">
      <w:pPr>
        <w:pStyle w:val="Corpsdetexte"/>
        <w:spacing w:before="120" w:after="0" w:line="240" w:lineRule="auto"/>
        <w:ind w:left="426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Comparer les résultats des paragraphes precedent et expliquer pourquoi il y a une différence</w:t>
      </w:r>
    </w:p>
    <w:p w14:paraId="3021F65F" w14:textId="0B0547AC" w:rsidR="004200AE" w:rsidRPr="00791816" w:rsidRDefault="004200AE" w:rsidP="00330FA0">
      <w:pPr>
        <w:pStyle w:val="Corpsdetexte"/>
        <w:spacing w:before="120" w:after="0" w:line="240" w:lineRule="auto"/>
        <w:ind w:left="426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 xml:space="preserve">Calculer le pourcentage de pertes par rapport </w:t>
      </w:r>
      <w:r w:rsidR="00330FA0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à l’énergie électrique apportée</w:t>
      </w:r>
    </w:p>
    <w:p w14:paraId="26F743C5" w14:textId="77777777" w:rsidR="009D0A31" w:rsidRDefault="009D0A31" w:rsidP="00330FA0">
      <w:pPr>
        <w:pStyle w:val="Corpsdetexte"/>
        <w:spacing w:after="0" w:line="24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76EF9F40" w14:textId="0D55C36D" w:rsidR="009D0A31" w:rsidRDefault="009D0A31" w:rsidP="009D0A31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</w:t>
      </w:r>
      <w:r w:rsidR="00CA25EC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0951E6D6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1B5816A7" w14:textId="4B117278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460FB5A6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39F6CDFB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24F08A92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26CE0776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46D71586" w14:textId="77777777" w:rsidR="00CA25EC" w:rsidRDefault="00CA25EC" w:rsidP="00CA25EC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BCE4848" w14:textId="77777777" w:rsidR="00330FA0" w:rsidRDefault="00330FA0" w:rsidP="00330FA0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67BA254E" w14:textId="77777777" w:rsidR="00330FA0" w:rsidRDefault="00330FA0" w:rsidP="00330FA0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6974EF5D" w14:textId="36DAD11F" w:rsidR="00CA25EC" w:rsidRDefault="00330FA0" w:rsidP="00330FA0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1D12BB93" w14:textId="77777777" w:rsidR="004801F5" w:rsidRPr="00D340DF" w:rsidRDefault="004801F5" w:rsidP="004801F5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41246972" wp14:editId="2CEE0053">
                <wp:extent cx="6743700" cy="447675"/>
                <wp:effectExtent l="0" t="0" r="0" b="9525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1" name="Rectangle 1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EF99A" w14:textId="7013C8B1" w:rsidR="004801F5" w:rsidRPr="003909EA" w:rsidRDefault="004801F5" w:rsidP="004801F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 w:rsidR="00751B9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TP </w:t>
                              </w:r>
                              <w:r w:rsidR="00751B9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du calorimètre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46972" id="Groupe 4" o:spid="_x0000_s1032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">
                <v:rect id="Rectangle 11" o:spid="_x0000_s1033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d34817 [3204]" stroked="f" strokeweight="1pt"/>
                <v:shape id="_x0000_s1034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63EF99A" w14:textId="7013C8B1" w:rsidR="004801F5" w:rsidRPr="003909EA" w:rsidRDefault="004801F5" w:rsidP="004801F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 w:rsidR="00751B97"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TP </w:t>
                        </w:r>
                        <w:r w:rsidR="00751B97">
                          <w:rPr>
                            <w:sz w:val="40"/>
                            <w:szCs w:val="40"/>
                            <w:lang w:val="fr-FR"/>
                          </w:rPr>
                          <w:t>du calorimètre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7F11BF" w14:textId="31A69013" w:rsidR="00751B97" w:rsidRDefault="00751B97" w:rsidP="00751B97">
      <w:pPr>
        <w:pStyle w:val="Corpsdetexte"/>
        <w:spacing w:line="360" w:lineRule="auto"/>
        <w:ind w:firstLine="0"/>
      </w:pPr>
      <w:r>
        <w:t>Avec une bouilloire, on constate qu’il y a des pertes importantes en chaleur.</w:t>
      </w:r>
      <w:r w:rsidR="0068676F">
        <w:t xml:space="preserve"> Voyons s’il est possible d’amériorer les choses avec un peu d’isolation :</w:t>
      </w:r>
    </w:p>
    <w:p w14:paraId="2557E79D" w14:textId="1FCB00EE" w:rsidR="0068676F" w:rsidRDefault="00012FCA" w:rsidP="00751B97">
      <w:pPr>
        <w:pStyle w:val="Corpsdetexte"/>
        <w:spacing w:line="360" w:lineRule="auto"/>
        <w:ind w:firstLine="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A227F5" wp14:editId="0C99D483">
            <wp:simplePos x="0" y="0"/>
            <wp:positionH relativeFrom="margin">
              <wp:posOffset>3137647</wp:posOffset>
            </wp:positionH>
            <wp:positionV relativeFrom="paragraph">
              <wp:posOffset>156359</wp:posOffset>
            </wp:positionV>
            <wp:extent cx="3576320" cy="2176780"/>
            <wp:effectExtent l="0" t="0" r="5080" b="0"/>
            <wp:wrapSquare wrapText="bothSides"/>
            <wp:docPr id="20" name="Image 20" descr="Une image contenant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intérieur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76F">
        <w:t>Matériel :</w:t>
      </w:r>
      <w:r w:rsidRPr="00012FCA">
        <w:rPr>
          <w:noProof/>
        </w:rPr>
        <w:t xml:space="preserve"> </w:t>
      </w:r>
    </w:p>
    <w:p w14:paraId="4C113F54" w14:textId="11F554C2" w:rsidR="00F90E32" w:rsidRPr="00D316FA" w:rsidRDefault="00F90E32" w:rsidP="00F90E32">
      <w:pPr>
        <w:pStyle w:val="Corpsdetexte"/>
        <w:spacing w:before="360" w:after="0" w:line="360" w:lineRule="auto"/>
        <w:ind w:firstLine="0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I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préparation de l’expérience</w:t>
      </w:r>
    </w:p>
    <w:p w14:paraId="2CE7F3C2" w14:textId="0838F1B5" w:rsidR="00751B97" w:rsidRPr="005F7049" w:rsidRDefault="00F90E32" w:rsidP="005F7049">
      <w:pPr>
        <w:pStyle w:val="Corpsdetexte"/>
        <w:spacing w:line="360" w:lineRule="auto"/>
        <w:ind w:firstLine="0"/>
      </w:pPr>
      <w:r>
        <w:t xml:space="preserve">Avec le matériel ci-contre, </w:t>
      </w:r>
      <w:r w:rsidR="000265FE">
        <w:t xml:space="preserve">préparer une expérience permettant de réaliser le même type de manipulation que pour la bouilloire mais en utilisant un </w:t>
      </w:r>
      <w:r w:rsidR="005F7049">
        <w:t>calorimètre.</w:t>
      </w:r>
    </w:p>
    <w:p w14:paraId="2AC24381" w14:textId="1BFA481D" w:rsidR="005F7049" w:rsidRDefault="005F7049" w:rsidP="005F7049">
      <w:pPr>
        <w:pStyle w:val="Corpsdetexte"/>
        <w:spacing w:before="360" w:after="0" w:line="360" w:lineRule="auto"/>
        <w:ind w:firstLine="0"/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</w:pP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</w:t>
      </w:r>
      <w:r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…………………………………………………………………….</w:t>
      </w: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</w:t>
      </w:r>
    </w:p>
    <w:p w14:paraId="6DC4F98A" w14:textId="77777777" w:rsidR="005F7049" w:rsidRPr="005F7049" w:rsidRDefault="005F7049" w:rsidP="005F7049">
      <w:pPr>
        <w:pStyle w:val="Corpsdetexte"/>
        <w:spacing w:before="360" w:after="0" w:line="360" w:lineRule="auto"/>
        <w:ind w:firstLine="0"/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</w:pP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</w:t>
      </w:r>
      <w:r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…………………………………………………………………….</w:t>
      </w: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</w:t>
      </w:r>
    </w:p>
    <w:p w14:paraId="2AADE4AA" w14:textId="5308C45E" w:rsidR="005F7049" w:rsidRDefault="005F7049" w:rsidP="005F7049">
      <w:pPr>
        <w:pStyle w:val="Corpsdetexte"/>
        <w:spacing w:before="360" w:after="0" w:line="360" w:lineRule="auto"/>
        <w:ind w:firstLine="0"/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</w:pP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</w:t>
      </w:r>
      <w:r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……………………………………………………</w:t>
      </w:r>
      <w:r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</w:t>
      </w:r>
      <w:r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……………….</w:t>
      </w: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</w:t>
      </w:r>
    </w:p>
    <w:p w14:paraId="0B6CAE0B" w14:textId="77777777" w:rsidR="005F7049" w:rsidRPr="005F7049" w:rsidRDefault="005F7049" w:rsidP="005F7049">
      <w:pPr>
        <w:pStyle w:val="Corpsdetexte"/>
        <w:spacing w:before="360" w:after="0" w:line="360" w:lineRule="auto"/>
        <w:ind w:firstLine="0"/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</w:pP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</w:t>
      </w:r>
      <w:r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……………………………………………………………………………………………………………………………………………………………………….……………….</w:t>
      </w:r>
      <w:r w:rsidRPr="005F7049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0"/>
        </w:rPr>
        <w:t>……</w:t>
      </w:r>
    </w:p>
    <w:p w14:paraId="72B2A96D" w14:textId="6301C878" w:rsidR="004801F5" w:rsidRPr="00D316FA" w:rsidRDefault="005F7049" w:rsidP="005F7049">
      <w:pPr>
        <w:pStyle w:val="Corpsdetexte"/>
        <w:spacing w:before="360" w:after="0" w:line="360" w:lineRule="auto"/>
        <w:ind w:firstLine="0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 w:rsidR="004801F5"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 - mesures</w:t>
      </w:r>
    </w:p>
    <w:p w14:paraId="4B1AAF30" w14:textId="72F6A5EE" w:rsidR="004801F5" w:rsidRPr="00791816" w:rsidRDefault="004801F5" w:rsidP="004801F5">
      <w:pPr>
        <w:pStyle w:val="Corpsdetexte"/>
        <w:spacing w:before="120" w:after="0" w:line="360" w:lineRule="auto"/>
        <w:ind w:left="284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Mesures fournies par l</w:t>
      </w:r>
      <w:r w:rsidR="005F7049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 xml:space="preserve">e circuit </w:t>
      </w: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électrique</w:t>
      </w: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</w:p>
    <w:p w14:paraId="59BF9030" w14:textId="50AB0CF5" w:rsidR="004801F5" w:rsidRPr="00791816" w:rsidRDefault="004801F5" w:rsidP="004801F5">
      <w:pPr>
        <w:pStyle w:val="Corpsdetexte"/>
        <w:spacing w:before="240"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Tension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U = ………………………………………..</w:t>
      </w:r>
    </w:p>
    <w:p w14:paraId="250B73C8" w14:textId="77777777" w:rsidR="004801F5" w:rsidRPr="00791816" w:rsidRDefault="004801F5" w:rsidP="004801F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Intensité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I = ………………………………………..</w:t>
      </w:r>
    </w:p>
    <w:p w14:paraId="43657A2D" w14:textId="77777777" w:rsidR="004801F5" w:rsidRDefault="004801F5" w:rsidP="004801F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Cs/>
          <w:szCs w:val="14"/>
        </w:rPr>
      </w:pP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Puissance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  <w:t>P = ………………………………………..</w:t>
      </w:r>
    </w:p>
    <w:p w14:paraId="270CE4DE" w14:textId="77777777" w:rsidR="004801F5" w:rsidRDefault="004801F5" w:rsidP="004801F5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</w:p>
    <w:p w14:paraId="34B4EE4B" w14:textId="77777777" w:rsidR="004801F5" w:rsidRDefault="004801F5" w:rsidP="004801F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 xml:space="preserve">Température initiale de l'eau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 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  <w:t>T</w:t>
      </w:r>
      <w:r>
        <w:rPr>
          <w:rFonts w:asciiTheme="majorHAnsi" w:eastAsiaTheme="majorEastAsia" w:hAnsiTheme="majorHAnsi" w:cstheme="majorBidi"/>
          <w:b/>
          <w:sz w:val="28"/>
          <w:szCs w:val="18"/>
          <w:vertAlign w:val="subscript"/>
        </w:rPr>
        <w:t>1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1C267E54" w14:textId="77777777" w:rsidR="004801F5" w:rsidRDefault="004801F5" w:rsidP="004801F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 xml:space="preserve">Température finale de l'eau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 : </w:t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>T</w:t>
      </w:r>
      <w:r>
        <w:rPr>
          <w:rFonts w:asciiTheme="majorHAnsi" w:eastAsiaTheme="majorEastAsia" w:hAnsiTheme="majorHAnsi" w:cstheme="majorBidi"/>
          <w:b/>
          <w:sz w:val="28"/>
          <w:szCs w:val="18"/>
          <w:vertAlign w:val="subscript"/>
        </w:rPr>
        <w:t>2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0BC91025" w14:textId="77777777" w:rsidR="004801F5" w:rsidRDefault="004801F5" w:rsidP="004801F5">
      <w:pPr>
        <w:pStyle w:val="Corpsdetexte"/>
        <w:spacing w:after="0" w:line="480" w:lineRule="auto"/>
        <w:ind w:left="284" w:firstLine="357"/>
        <w:rPr>
          <w:rFonts w:asciiTheme="majorHAnsi" w:eastAsiaTheme="majorEastAsia" w:hAnsiTheme="majorHAnsi" w:cstheme="majorBidi"/>
          <w:b/>
          <w:sz w:val="28"/>
          <w:szCs w:val="18"/>
        </w:rPr>
      </w:pPr>
      <w:r>
        <w:rPr>
          <w:rFonts w:asciiTheme="majorHAnsi" w:eastAsiaTheme="majorEastAsia" w:hAnsiTheme="majorHAnsi" w:cstheme="majorBidi"/>
          <w:b/>
          <w:sz w:val="28"/>
          <w:szCs w:val="18"/>
        </w:rPr>
        <w:t xml:space="preserve">Durée du chauffage de l'eau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: 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</w:r>
      <w:r>
        <w:rPr>
          <w:rFonts w:asciiTheme="majorHAnsi" w:eastAsiaTheme="majorEastAsia" w:hAnsiTheme="majorHAnsi" w:cstheme="majorBidi"/>
          <w:b/>
          <w:sz w:val="28"/>
          <w:szCs w:val="18"/>
        </w:rPr>
        <w:tab/>
        <w:t>t</w:t>
      </w:r>
      <w:r w:rsidRPr="00791816">
        <w:rPr>
          <w:rFonts w:asciiTheme="majorHAnsi" w:eastAsiaTheme="majorEastAsia" w:hAnsiTheme="majorHAnsi" w:cstheme="majorBidi"/>
          <w:b/>
          <w:sz w:val="28"/>
          <w:szCs w:val="18"/>
        </w:rPr>
        <w:t xml:space="preserve"> = ………………………………………..</w:t>
      </w:r>
    </w:p>
    <w:p w14:paraId="3B7D14B0" w14:textId="77777777" w:rsidR="004801F5" w:rsidRPr="00D316FA" w:rsidRDefault="004801F5" w:rsidP="004801F5">
      <w:pPr>
        <w:pStyle w:val="Corpsdetexte"/>
        <w:spacing w:before="360" w:after="0" w:line="360" w:lineRule="auto"/>
        <w:ind w:left="142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lastRenderedPageBreak/>
        <w:t>I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Calcul de l’énergie réelle utilisée</w:t>
      </w:r>
    </w:p>
    <w:p w14:paraId="488F7516" w14:textId="77777777" w:rsidR="004801F5" w:rsidRPr="00791816" w:rsidRDefault="004801F5" w:rsidP="00A40416">
      <w:pPr>
        <w:pStyle w:val="Corpsdetexte"/>
        <w:spacing w:before="120" w:after="0" w:line="360" w:lineRule="auto"/>
        <w:ind w:left="644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Utiliser la formule ci-dessous pour calculer l'énergie qui a été utilisée</w:t>
      </w: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</w:p>
    <w:p w14:paraId="428B9BF7" w14:textId="77777777" w:rsidR="004801F5" w:rsidRDefault="004801F5" w:rsidP="004801F5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8F35B0" wp14:editId="2E0B69FE">
                <wp:simplePos x="0" y="0"/>
                <wp:positionH relativeFrom="column">
                  <wp:posOffset>4017645</wp:posOffset>
                </wp:positionH>
                <wp:positionV relativeFrom="paragraph">
                  <wp:posOffset>168275</wp:posOffset>
                </wp:positionV>
                <wp:extent cx="2360930" cy="1209675"/>
                <wp:effectExtent l="0" t="0" r="26035" b="28575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34DB" w14:textId="77777777" w:rsidR="004801F5" w:rsidRPr="00ED114C" w:rsidRDefault="004801F5" w:rsidP="004801F5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Energie électrique</w:t>
                            </w:r>
                          </w:p>
                          <w:p w14:paraId="71CA79F7" w14:textId="77777777" w:rsidR="004801F5" w:rsidRPr="0066426A" w:rsidRDefault="004801F5" w:rsidP="004801F5">
                            <w:pPr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E=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36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×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>t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  <w:p w14:paraId="7FB5F2B6" w14:textId="77777777" w:rsidR="004801F5" w:rsidRDefault="004801F5" w:rsidP="004801F5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E en J,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P en W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t en s</m:t>
                                </m:r>
                              </m:oMath>
                            </m:oMathPara>
                          </w:p>
                          <w:p w14:paraId="022D253C" w14:textId="77777777" w:rsidR="004801F5" w:rsidRDefault="004801F5" w:rsidP="004801F5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18FA1EAE" w14:textId="77777777" w:rsidR="004801F5" w:rsidRDefault="004801F5" w:rsidP="004801F5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4E77AF50" w14:textId="77777777" w:rsidR="004801F5" w:rsidRDefault="004801F5" w:rsidP="00480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35B0" id="Zone de texte 15" o:spid="_x0000_s1035" type="#_x0000_t202" style="position:absolute;left:0;text-align:left;margin-left:316.35pt;margin-top:13.25pt;width:185.9pt;height:95.2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PHFQIAACc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">
                <v:textbox>
                  <w:txbxContent>
                    <w:p w14:paraId="38FA34DB" w14:textId="77777777" w:rsidR="004801F5" w:rsidRPr="00ED114C" w:rsidRDefault="004801F5" w:rsidP="004801F5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Energie électrique</w:t>
                      </w:r>
                    </w:p>
                    <w:p w14:paraId="71CA79F7" w14:textId="77777777" w:rsidR="004801F5" w:rsidRPr="0066426A" w:rsidRDefault="004801F5" w:rsidP="004801F5">
                      <w:pPr>
                        <w:rPr>
                          <w:b/>
                          <w:sz w:val="36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E=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D3511" w:themeColor="accent1" w:themeShade="BF"/>
                              <w:sz w:val="36"/>
                              <w:szCs w:val="20"/>
                            </w:rPr>
                            <m:t>P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×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>t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     </m:t>
                          </m:r>
                        </m:oMath>
                      </m:oMathPara>
                    </w:p>
                    <w:p w14:paraId="7FB5F2B6" w14:textId="77777777" w:rsidR="004801F5" w:rsidRDefault="004801F5" w:rsidP="004801F5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E en J,           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P en W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t en s</m:t>
                          </m:r>
                        </m:oMath>
                      </m:oMathPara>
                    </w:p>
                    <w:p w14:paraId="022D253C" w14:textId="77777777" w:rsidR="004801F5" w:rsidRDefault="004801F5" w:rsidP="004801F5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18FA1EAE" w14:textId="77777777" w:rsidR="004801F5" w:rsidRDefault="004801F5" w:rsidP="004801F5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4E77AF50" w14:textId="77777777" w:rsidR="004801F5" w:rsidRDefault="004801F5" w:rsidP="004801F5"/>
                  </w:txbxContent>
                </v:textbox>
                <w10:wrap type="square"/>
              </v:shape>
            </w:pict>
          </mc:Fallback>
        </mc:AlternateContent>
      </w:r>
    </w:p>
    <w:p w14:paraId="00EB3DCF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BAED0F7" w14:textId="77777777" w:rsidR="004801F5" w:rsidRDefault="004801F5" w:rsidP="004801F5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……………………………………………………………………………………</w:t>
      </w:r>
    </w:p>
    <w:p w14:paraId="5C93785C" w14:textId="77777777" w:rsidR="004801F5" w:rsidRDefault="004801F5" w:rsidP="004801F5">
      <w:pPr>
        <w:tabs>
          <w:tab w:val="left" w:pos="711"/>
        </w:tabs>
        <w:spacing w:after="12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00BBBAFB" w14:textId="5CAFEF52" w:rsidR="004801F5" w:rsidRDefault="004801F5" w:rsidP="00A40416">
      <w:pPr>
        <w:tabs>
          <w:tab w:val="left" w:pos="711"/>
        </w:tabs>
        <w:spacing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3D00D5EC" w14:textId="77777777" w:rsidR="004801F5" w:rsidRPr="00D316FA" w:rsidRDefault="004801F5" w:rsidP="004801F5">
      <w:pPr>
        <w:pStyle w:val="Corpsdetexte"/>
        <w:spacing w:before="360" w:after="0" w:line="360" w:lineRule="auto"/>
        <w:ind w:left="142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II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Calcul de l’énergie théorique pour chauffer l’eau</w:t>
      </w:r>
    </w:p>
    <w:p w14:paraId="1132029F" w14:textId="17D2E072" w:rsidR="004801F5" w:rsidRPr="00A40416" w:rsidRDefault="004801F5" w:rsidP="00A40416">
      <w:pPr>
        <w:pStyle w:val="Corpsdetexte"/>
        <w:spacing w:before="120" w:after="0" w:line="360" w:lineRule="auto"/>
        <w:ind w:left="567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Utiliser la formule ci-dessous pour calculer l'énergie théorique nécessaire</w:t>
      </w:r>
      <w:r w:rsidRPr="0079181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 :</w:t>
      </w:r>
    </w:p>
    <w:p w14:paraId="469B3AA5" w14:textId="77777777" w:rsidR="004801F5" w:rsidRDefault="004801F5" w:rsidP="00A40416">
      <w:pPr>
        <w:pStyle w:val="Corpsdetexte"/>
        <w:spacing w:before="240"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 w:rsidRPr="00874AA1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EE12F0" wp14:editId="7659369C">
                <wp:simplePos x="0" y="0"/>
                <wp:positionH relativeFrom="margin">
                  <wp:posOffset>3876040</wp:posOffset>
                </wp:positionH>
                <wp:positionV relativeFrom="paragraph">
                  <wp:posOffset>104775</wp:posOffset>
                </wp:positionV>
                <wp:extent cx="2360930" cy="1209675"/>
                <wp:effectExtent l="0" t="0" r="26035" b="28575"/>
                <wp:wrapSquare wrapText="bothSides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6016" w14:textId="77777777" w:rsidR="004801F5" w:rsidRPr="00ED114C" w:rsidRDefault="004801F5" w:rsidP="004801F5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 xml:space="preserve">Energie necessaire pour augmenter de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0"/>
                                </w:rPr>
                                <m:t>∆T</m:t>
                              </m:r>
                            </m:oMath>
                            <w:r>
                              <w:rPr>
                                <w:sz w:val="28"/>
                                <w:szCs w:val="20"/>
                              </w:rPr>
                              <w:t xml:space="preserve"> degrés une masse m d'eau (résultat en J)</w:t>
                            </w:r>
                          </w:p>
                          <w:p w14:paraId="2AAC0588" w14:textId="77777777" w:rsidR="004801F5" w:rsidRPr="0066426A" w:rsidRDefault="004801F5" w:rsidP="004801F5">
                            <w:pPr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E=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36"/>
                                    <w:szCs w:val="20"/>
                                  </w:rPr>
                                  <m:t>m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>×4180×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>∆T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20"/>
                                  </w:rPr>
                                  <m:t xml:space="preserve">     </m:t>
                                </m:r>
                              </m:oMath>
                            </m:oMathPara>
                          </w:p>
                          <w:p w14:paraId="245D0E92" w14:textId="77777777" w:rsidR="004801F5" w:rsidRDefault="004801F5" w:rsidP="004801F5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E en J,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9D3511" w:themeColor="accent1" w:themeShade="BF"/>
                                    <w:sz w:val="28"/>
                                    <w:szCs w:val="20"/>
                                  </w:rPr>
                                  <m:t xml:space="preserve">  P en W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0"/>
                                  </w:rPr>
                                  <m:t xml:space="preserve">,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0"/>
                                  </w:rPr>
                                  <m:t>t en s</m:t>
                                </m:r>
                              </m:oMath>
                            </m:oMathPara>
                          </w:p>
                          <w:p w14:paraId="2104BA8D" w14:textId="77777777" w:rsidR="004801F5" w:rsidRDefault="004801F5" w:rsidP="004801F5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4D757FF3" w14:textId="77777777" w:rsidR="004801F5" w:rsidRDefault="004801F5" w:rsidP="004801F5">
                            <w:pPr>
                              <w:rPr>
                                <w:color w:val="FF0000"/>
                                <w:sz w:val="28"/>
                                <w:szCs w:val="20"/>
                              </w:rPr>
                            </w:pPr>
                          </w:p>
                          <w:p w14:paraId="2FBA671E" w14:textId="77777777" w:rsidR="004801F5" w:rsidRDefault="004801F5" w:rsidP="00480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12F0" id="Zone de texte 19" o:spid="_x0000_s1036" type="#_x0000_t202" style="position:absolute;left:0;text-align:left;margin-left:305.2pt;margin-top:8.25pt;width:185.9pt;height:95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">
                <v:textbox>
                  <w:txbxContent>
                    <w:p w14:paraId="608D6016" w14:textId="77777777" w:rsidR="004801F5" w:rsidRPr="00ED114C" w:rsidRDefault="004801F5" w:rsidP="004801F5">
                      <w:pPr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 xml:space="preserve">Energie necessaire pour augmenter de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0"/>
                          </w:rPr>
                          <m:t>∆T</m:t>
                        </m:r>
                      </m:oMath>
                      <w:r>
                        <w:rPr>
                          <w:sz w:val="28"/>
                          <w:szCs w:val="20"/>
                        </w:rPr>
                        <w:t xml:space="preserve"> degrés une masse m d'eau (résultat en J)</w:t>
                      </w:r>
                    </w:p>
                    <w:p w14:paraId="2AAC0588" w14:textId="77777777" w:rsidR="004801F5" w:rsidRPr="0066426A" w:rsidRDefault="004801F5" w:rsidP="004801F5">
                      <w:pPr>
                        <w:rPr>
                          <w:b/>
                          <w:sz w:val="36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E=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9D3511" w:themeColor="accent1" w:themeShade="BF"/>
                              <w:sz w:val="36"/>
                              <w:szCs w:val="20"/>
                            </w:rPr>
                            <m:t>m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>×4180×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>∆T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20"/>
                            </w:rPr>
                            <m:t xml:space="preserve">     </m:t>
                          </m:r>
                        </m:oMath>
                      </m:oMathPara>
                    </w:p>
                    <w:p w14:paraId="245D0E92" w14:textId="77777777" w:rsidR="004801F5" w:rsidRDefault="004801F5" w:rsidP="004801F5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E en J,           </m:t>
                          </m:r>
                          <m:r>
                            <w:rPr>
                              <w:rFonts w:ascii="Cambria Math" w:hAnsi="Cambria Math"/>
                              <w:color w:val="9D3511" w:themeColor="accent1" w:themeShade="BF"/>
                              <w:sz w:val="28"/>
                              <w:szCs w:val="20"/>
                            </w:rPr>
                            <m:t xml:space="preserve">  P en W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0"/>
                            </w:rPr>
                            <m:t xml:space="preserve">,         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0"/>
                            </w:rPr>
                            <m:t>t en s</m:t>
                          </m:r>
                        </m:oMath>
                      </m:oMathPara>
                    </w:p>
                    <w:p w14:paraId="2104BA8D" w14:textId="77777777" w:rsidR="004801F5" w:rsidRDefault="004801F5" w:rsidP="004801F5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4D757FF3" w14:textId="77777777" w:rsidR="004801F5" w:rsidRDefault="004801F5" w:rsidP="004801F5">
                      <w:pPr>
                        <w:rPr>
                          <w:color w:val="FF0000"/>
                          <w:sz w:val="28"/>
                          <w:szCs w:val="20"/>
                        </w:rPr>
                      </w:pPr>
                    </w:p>
                    <w:p w14:paraId="2FBA671E" w14:textId="77777777" w:rsidR="004801F5" w:rsidRDefault="004801F5" w:rsidP="004801F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4C259E36" w14:textId="77777777" w:rsidR="004801F5" w:rsidRDefault="004801F5" w:rsidP="004801F5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5A336864" w14:textId="77777777" w:rsidR="004801F5" w:rsidRDefault="004801F5" w:rsidP="004801F5">
      <w:pPr>
        <w:tabs>
          <w:tab w:val="left" w:pos="711"/>
        </w:tabs>
        <w:spacing w:after="12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013897F4" w14:textId="77777777" w:rsidR="004801F5" w:rsidRDefault="004801F5" w:rsidP="004801F5">
      <w:pPr>
        <w:tabs>
          <w:tab w:val="left" w:pos="711"/>
        </w:tabs>
        <w:spacing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</w:p>
    <w:p w14:paraId="61303E30" w14:textId="2F84DA59" w:rsidR="00A40416" w:rsidRDefault="00A40416" w:rsidP="004801F5">
      <w:pPr>
        <w:tabs>
          <w:tab w:val="left" w:pos="711"/>
        </w:tabs>
        <w:spacing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…………………………………………………………………………………………..</w:t>
      </w:r>
      <w:r w:rsidRPr="00C301D4">
        <w:rPr>
          <w:rFonts w:asciiTheme="majorHAnsi" w:eastAsiaTheme="majorEastAsia" w:hAnsiTheme="majorHAnsi" w:cstheme="majorBidi"/>
          <w:bCs/>
          <w:noProof/>
          <w:szCs w:val="14"/>
        </w:rPr>
        <w:t>…………………</w:t>
      </w:r>
    </w:p>
    <w:p w14:paraId="678CF526" w14:textId="77777777" w:rsidR="004801F5" w:rsidRPr="00330FA0" w:rsidRDefault="004801F5" w:rsidP="004801F5">
      <w:pPr>
        <w:pStyle w:val="Corpsdetexte"/>
        <w:spacing w:before="360" w:after="0" w:line="360" w:lineRule="auto"/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</w:pP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IV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–</w:t>
      </w:r>
      <w:r w:rsidRPr="00D316FA"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color w:val="9D3511" w:themeColor="accent1" w:themeShade="BF"/>
          <w:sz w:val="32"/>
          <w:szCs w:val="20"/>
        </w:rPr>
        <w:t>Interprétation</w:t>
      </w:r>
    </w:p>
    <w:p w14:paraId="25A59543" w14:textId="77777777" w:rsidR="004801F5" w:rsidRDefault="004801F5" w:rsidP="004801F5">
      <w:pPr>
        <w:pStyle w:val="Corpsdetexte"/>
        <w:spacing w:before="120" w:after="0" w:line="240" w:lineRule="auto"/>
        <w:ind w:left="426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Comparer les résultats des paragraphes precedent et expliquer pourquoi il y a une différence</w:t>
      </w:r>
    </w:p>
    <w:p w14:paraId="5C5BF8BD" w14:textId="77777777" w:rsidR="004801F5" w:rsidRPr="00791816" w:rsidRDefault="004801F5" w:rsidP="004801F5">
      <w:pPr>
        <w:pStyle w:val="Corpsdetexte"/>
        <w:spacing w:before="120" w:after="0" w:line="240" w:lineRule="auto"/>
        <w:ind w:left="426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Cs/>
          <w:i/>
          <w:iCs/>
          <w:sz w:val="24"/>
          <w:szCs w:val="16"/>
          <w:u w:val="single"/>
        </w:rPr>
        <w:t>Calculer le pourcentage de pertes par rapport à l’énergie électrique apportée</w:t>
      </w:r>
    </w:p>
    <w:p w14:paraId="4F625CDA" w14:textId="77777777" w:rsidR="004801F5" w:rsidRDefault="004801F5" w:rsidP="004801F5">
      <w:pPr>
        <w:pStyle w:val="Corpsdetexte"/>
        <w:spacing w:after="0" w:line="24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0B90EA25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17343D7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4DFE6400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334F261F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7E765018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1BEBAAF2" w14:textId="77777777" w:rsidR="004801F5" w:rsidRDefault="004801F5" w:rsidP="004801F5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45346622" w14:textId="279EBA8B" w:rsidR="004801F5" w:rsidRDefault="004801F5" w:rsidP="00A40416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sectPr w:rsidR="004801F5" w:rsidSect="00C603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A161" w14:textId="77777777" w:rsidR="0099555C" w:rsidRDefault="0099555C">
      <w:r>
        <w:separator/>
      </w:r>
    </w:p>
  </w:endnote>
  <w:endnote w:type="continuationSeparator" w:id="0">
    <w:p w14:paraId="7D07CB51" w14:textId="77777777" w:rsidR="0099555C" w:rsidRDefault="0099555C">
      <w:r>
        <w:continuationSeparator/>
      </w:r>
    </w:p>
  </w:endnote>
  <w:endnote w:type="continuationNotice" w:id="1">
    <w:p w14:paraId="0EE652B4" w14:textId="77777777" w:rsidR="0099555C" w:rsidRDefault="00995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DD3783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645997A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EB2B8FB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992A4E2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7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8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9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0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1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5294946B" w:rsidR="00A461BA" w:rsidRPr="00A461BA" w:rsidRDefault="0023731F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TP Energie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_x0000_s1042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5294946B" w:rsidR="00A461BA" w:rsidRPr="00A461BA" w:rsidRDefault="0023731F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TP Energie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4FFFC72D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DD3783">
          <w:rPr>
            <w:lang w:val="fr-FR"/>
          </w:rPr>
          <w:t>TP Energie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DD3783">
          <w:rPr>
            <w:lang w:val="fr-FR"/>
          </w:rPr>
          <w:t>TP Energie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DD3783">
          <w:rPr>
            <w:lang w:val="fr-FR"/>
          </w:rPr>
          <w:t>TP Energie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4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10B4" w14:textId="77777777" w:rsidR="0099555C" w:rsidRDefault="0099555C">
      <w:r>
        <w:separator/>
      </w:r>
    </w:p>
  </w:footnote>
  <w:footnote w:type="continuationSeparator" w:id="0">
    <w:p w14:paraId="153741CB" w14:textId="77777777" w:rsidR="0099555C" w:rsidRDefault="0099555C">
      <w:r>
        <w:separator/>
      </w:r>
    </w:p>
  </w:footnote>
  <w:footnote w:type="continuationNotice" w:id="1">
    <w:p w14:paraId="556A8957" w14:textId="77777777" w:rsidR="0099555C" w:rsidRDefault="0099555C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68ED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3F81002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3C273AF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784081B4" w:rsidR="00FA3415" w:rsidRDefault="00DD3783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416ADD">
          <w:rPr>
            <w:rStyle w:val="Titre1Car"/>
          </w:rPr>
          <w:t>TP Energie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3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2380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721903653">
    <w:abstractNumId w:val="1"/>
  </w:num>
  <w:num w:numId="3" w16cid:durableId="1208176656">
    <w:abstractNumId w:val="6"/>
  </w:num>
  <w:num w:numId="4" w16cid:durableId="1401176045">
    <w:abstractNumId w:val="5"/>
  </w:num>
  <w:num w:numId="5" w16cid:durableId="1754937261">
    <w:abstractNumId w:val="3"/>
  </w:num>
  <w:num w:numId="6" w16cid:durableId="1987278184">
    <w:abstractNumId w:val="4"/>
  </w:num>
  <w:num w:numId="7" w16cid:durableId="24191000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2FCA"/>
    <w:rsid w:val="00014E1C"/>
    <w:rsid w:val="000254AA"/>
    <w:rsid w:val="000265FE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A5E05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449B"/>
    <w:rsid w:val="001C66BB"/>
    <w:rsid w:val="001D2346"/>
    <w:rsid w:val="001D28D8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71B2"/>
    <w:rsid w:val="0023731F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35E4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5396"/>
    <w:rsid w:val="003259E1"/>
    <w:rsid w:val="00326219"/>
    <w:rsid w:val="00326C13"/>
    <w:rsid w:val="00330FA0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16ADD"/>
    <w:rsid w:val="004200AE"/>
    <w:rsid w:val="00422AC5"/>
    <w:rsid w:val="00432CB0"/>
    <w:rsid w:val="004349C3"/>
    <w:rsid w:val="00444E07"/>
    <w:rsid w:val="00446B4D"/>
    <w:rsid w:val="00450B60"/>
    <w:rsid w:val="0045108C"/>
    <w:rsid w:val="004611D4"/>
    <w:rsid w:val="00471F12"/>
    <w:rsid w:val="00473D29"/>
    <w:rsid w:val="00476CEB"/>
    <w:rsid w:val="004777C3"/>
    <w:rsid w:val="004801F5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26EF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5B25"/>
    <w:rsid w:val="004D6BEC"/>
    <w:rsid w:val="004D7B21"/>
    <w:rsid w:val="004E383A"/>
    <w:rsid w:val="004E3F4E"/>
    <w:rsid w:val="004E798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049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8676F"/>
    <w:rsid w:val="00692BDE"/>
    <w:rsid w:val="00693753"/>
    <w:rsid w:val="00695779"/>
    <w:rsid w:val="00695AAF"/>
    <w:rsid w:val="0069735D"/>
    <w:rsid w:val="00697ACE"/>
    <w:rsid w:val="006A505D"/>
    <w:rsid w:val="006B4359"/>
    <w:rsid w:val="006B684F"/>
    <w:rsid w:val="006B68A6"/>
    <w:rsid w:val="006B7F76"/>
    <w:rsid w:val="006C1612"/>
    <w:rsid w:val="006C1DDA"/>
    <w:rsid w:val="006C473E"/>
    <w:rsid w:val="006C581B"/>
    <w:rsid w:val="006D0176"/>
    <w:rsid w:val="006D21A8"/>
    <w:rsid w:val="006D57FE"/>
    <w:rsid w:val="006E5C2D"/>
    <w:rsid w:val="006E6EA6"/>
    <w:rsid w:val="006F3991"/>
    <w:rsid w:val="006F4DD5"/>
    <w:rsid w:val="006F53AF"/>
    <w:rsid w:val="006F5978"/>
    <w:rsid w:val="006F6E13"/>
    <w:rsid w:val="006F7623"/>
    <w:rsid w:val="0070095B"/>
    <w:rsid w:val="00701E09"/>
    <w:rsid w:val="00703C48"/>
    <w:rsid w:val="007120C1"/>
    <w:rsid w:val="007156C3"/>
    <w:rsid w:val="00721855"/>
    <w:rsid w:val="0072279E"/>
    <w:rsid w:val="00724606"/>
    <w:rsid w:val="00725AD7"/>
    <w:rsid w:val="00731E95"/>
    <w:rsid w:val="0074302E"/>
    <w:rsid w:val="0074445D"/>
    <w:rsid w:val="00745692"/>
    <w:rsid w:val="00745CA7"/>
    <w:rsid w:val="00746EA7"/>
    <w:rsid w:val="007502D4"/>
    <w:rsid w:val="00751B97"/>
    <w:rsid w:val="00754ECF"/>
    <w:rsid w:val="007640D7"/>
    <w:rsid w:val="007743AD"/>
    <w:rsid w:val="0078118E"/>
    <w:rsid w:val="00783803"/>
    <w:rsid w:val="00785467"/>
    <w:rsid w:val="0078557D"/>
    <w:rsid w:val="00785966"/>
    <w:rsid w:val="00791816"/>
    <w:rsid w:val="00792E97"/>
    <w:rsid w:val="00796B2A"/>
    <w:rsid w:val="007A50F0"/>
    <w:rsid w:val="007B0D0B"/>
    <w:rsid w:val="007B661F"/>
    <w:rsid w:val="007B7CE2"/>
    <w:rsid w:val="007C3F2C"/>
    <w:rsid w:val="007C501A"/>
    <w:rsid w:val="007C5F7B"/>
    <w:rsid w:val="007D181C"/>
    <w:rsid w:val="007D477A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91C25"/>
    <w:rsid w:val="00893BE2"/>
    <w:rsid w:val="00895C6A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555C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0A31"/>
    <w:rsid w:val="009D19E7"/>
    <w:rsid w:val="009D4664"/>
    <w:rsid w:val="009D5806"/>
    <w:rsid w:val="009D724B"/>
    <w:rsid w:val="009E1C03"/>
    <w:rsid w:val="009E3BD1"/>
    <w:rsid w:val="009E6EDD"/>
    <w:rsid w:val="009F1561"/>
    <w:rsid w:val="009F63EF"/>
    <w:rsid w:val="009F65BA"/>
    <w:rsid w:val="009F69CB"/>
    <w:rsid w:val="00A013D2"/>
    <w:rsid w:val="00A02F6B"/>
    <w:rsid w:val="00A033BA"/>
    <w:rsid w:val="00A03AAF"/>
    <w:rsid w:val="00A10AC3"/>
    <w:rsid w:val="00A117AF"/>
    <w:rsid w:val="00A13575"/>
    <w:rsid w:val="00A1499B"/>
    <w:rsid w:val="00A15ED8"/>
    <w:rsid w:val="00A17DDD"/>
    <w:rsid w:val="00A2013D"/>
    <w:rsid w:val="00A2015F"/>
    <w:rsid w:val="00A20732"/>
    <w:rsid w:val="00A23997"/>
    <w:rsid w:val="00A257B1"/>
    <w:rsid w:val="00A307F2"/>
    <w:rsid w:val="00A31532"/>
    <w:rsid w:val="00A349AF"/>
    <w:rsid w:val="00A35A1C"/>
    <w:rsid w:val="00A35C4E"/>
    <w:rsid w:val="00A40416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3E9E"/>
    <w:rsid w:val="00B14670"/>
    <w:rsid w:val="00B1480E"/>
    <w:rsid w:val="00B17334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414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6F30"/>
    <w:rsid w:val="00BB52B7"/>
    <w:rsid w:val="00BC1777"/>
    <w:rsid w:val="00BD44D2"/>
    <w:rsid w:val="00BE23BA"/>
    <w:rsid w:val="00BE2E67"/>
    <w:rsid w:val="00BE47B3"/>
    <w:rsid w:val="00BE4BD7"/>
    <w:rsid w:val="00BE6758"/>
    <w:rsid w:val="00BE6A0F"/>
    <w:rsid w:val="00BE6C1A"/>
    <w:rsid w:val="00BF093A"/>
    <w:rsid w:val="00BF297F"/>
    <w:rsid w:val="00BF2A91"/>
    <w:rsid w:val="00BF378E"/>
    <w:rsid w:val="00BF53EC"/>
    <w:rsid w:val="00C04454"/>
    <w:rsid w:val="00C06699"/>
    <w:rsid w:val="00C06B4A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9FF"/>
    <w:rsid w:val="00C83EAD"/>
    <w:rsid w:val="00C93565"/>
    <w:rsid w:val="00CA25EC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C72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16FA"/>
    <w:rsid w:val="00D3234D"/>
    <w:rsid w:val="00D340DF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D3783"/>
    <w:rsid w:val="00DF089B"/>
    <w:rsid w:val="00DF10B7"/>
    <w:rsid w:val="00DF3F63"/>
    <w:rsid w:val="00DF5A02"/>
    <w:rsid w:val="00DF690B"/>
    <w:rsid w:val="00E00406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1427"/>
    <w:rsid w:val="00E2212D"/>
    <w:rsid w:val="00E23403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2BF6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0E32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1F5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B283D"/>
    <w:rsid w:val="003F4CCA"/>
    <w:rsid w:val="004B6F17"/>
    <w:rsid w:val="006214B3"/>
    <w:rsid w:val="006906B8"/>
    <w:rsid w:val="006D7AD8"/>
    <w:rsid w:val="00820993"/>
    <w:rsid w:val="00823002"/>
    <w:rsid w:val="009906DB"/>
    <w:rsid w:val="009D5230"/>
    <w:rsid w:val="009F6452"/>
    <w:rsid w:val="00A56A79"/>
    <w:rsid w:val="00AC0031"/>
    <w:rsid w:val="00B60335"/>
    <w:rsid w:val="00B93B54"/>
    <w:rsid w:val="00D056A7"/>
    <w:rsid w:val="00D10647"/>
    <w:rsid w:val="00EA27D7"/>
    <w:rsid w:val="00F503B9"/>
    <w:rsid w:val="00F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283D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4</Pages>
  <Words>347</Words>
  <Characters>4045</Characters>
  <Application>Microsoft Office Word</Application>
  <DocSecurity>0</DocSecurity>
  <Lines>33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Energie</dc:title>
  <dc:subject/>
  <dc:creator/>
  <cp:keywords/>
  <cp:lastModifiedBy/>
  <cp:revision>1</cp:revision>
  <dcterms:created xsi:type="dcterms:W3CDTF">2022-05-14T10:03:00Z</dcterms:created>
  <dcterms:modified xsi:type="dcterms:W3CDTF">2022-11-18T12:04:00Z</dcterms:modified>
  <cp:category>TP Energie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